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22BBE" w14:textId="77777777" w:rsidR="00576D38" w:rsidRDefault="002C42B1" w:rsidP="00576D38">
      <w:pPr>
        <w:ind w:left="5103"/>
        <w:jc w:val="both"/>
        <w:rPr>
          <w:rFonts w:ascii="Times New Roman" w:hAnsi="Times New Roman"/>
          <w:sz w:val="28"/>
          <w:szCs w:val="28"/>
        </w:rPr>
      </w:pPr>
      <w:r w:rsidRPr="00025708">
        <w:rPr>
          <w:rFonts w:ascii="Times New Roman" w:hAnsi="Times New Roman"/>
          <w:sz w:val="28"/>
          <w:szCs w:val="28"/>
        </w:rPr>
        <w:t>ЗАТВЕРДЖНО</w:t>
      </w:r>
    </w:p>
    <w:p w14:paraId="7A241070" w14:textId="4AB5A044" w:rsidR="00D13B31" w:rsidRPr="00576D38" w:rsidRDefault="00576D38" w:rsidP="00576D38">
      <w:pPr>
        <w:ind w:left="5103"/>
        <w:jc w:val="both"/>
        <w:rPr>
          <w:rFonts w:ascii="Times New Roman" w:hAnsi="Times New Roman"/>
          <w:sz w:val="28"/>
          <w:szCs w:val="28"/>
        </w:rPr>
      </w:pPr>
      <w:r w:rsidRPr="008E6C6D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="00D13B31" w:rsidRPr="008E6C6D">
        <w:rPr>
          <w:rFonts w:ascii="Times New Roman" w:hAnsi="Times New Roman"/>
          <w:color w:val="000000" w:themeColor="text1"/>
          <w:sz w:val="28"/>
          <w:szCs w:val="28"/>
        </w:rPr>
        <w:t>озпорядження</w:t>
      </w:r>
      <w:bookmarkStart w:id="0" w:name="_GoBack"/>
      <w:bookmarkEnd w:id="0"/>
      <w:r w:rsidR="00D13B31">
        <w:rPr>
          <w:rFonts w:ascii="Times New Roman" w:hAnsi="Times New Roman"/>
          <w:color w:val="000000" w:themeColor="text1"/>
          <w:sz w:val="28"/>
          <w:szCs w:val="28"/>
        </w:rPr>
        <w:t xml:space="preserve"> начальника обласної військової адміністрації </w:t>
      </w:r>
    </w:p>
    <w:p w14:paraId="5497949E" w14:textId="77777777" w:rsidR="00D13B31" w:rsidRDefault="00D13B31" w:rsidP="00D13B31">
      <w:pPr>
        <w:ind w:left="5103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від 15.09.2023 № 850/0/5-23ВА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(у редакції розпорядження начальника обласної військової адміністрації</w:t>
      </w:r>
    </w:p>
    <w:p w14:paraId="5557A185" w14:textId="191BB971" w:rsidR="00501B3E" w:rsidRDefault="00D13B31" w:rsidP="00D13B31">
      <w:pPr>
        <w:ind w:left="510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від_____________№___________)</w:t>
      </w:r>
    </w:p>
    <w:p w14:paraId="57A5EB3B" w14:textId="77777777" w:rsidR="00D13B31" w:rsidRPr="00025708" w:rsidRDefault="00D13B31" w:rsidP="00D13B31">
      <w:pPr>
        <w:ind w:left="5103"/>
        <w:jc w:val="both"/>
        <w:rPr>
          <w:rFonts w:ascii="Times New Roman" w:hAnsi="Times New Roman"/>
          <w:sz w:val="28"/>
          <w:szCs w:val="28"/>
        </w:rPr>
      </w:pPr>
    </w:p>
    <w:p w14:paraId="5557A186" w14:textId="77777777" w:rsidR="006D5B09" w:rsidRPr="00025708" w:rsidRDefault="006D5B09" w:rsidP="00501B3E">
      <w:pPr>
        <w:ind w:left="5103"/>
        <w:jc w:val="both"/>
        <w:rPr>
          <w:rFonts w:ascii="Times New Roman" w:hAnsi="Times New Roman"/>
          <w:sz w:val="28"/>
          <w:szCs w:val="28"/>
        </w:rPr>
      </w:pPr>
    </w:p>
    <w:p w14:paraId="5557A187" w14:textId="77777777" w:rsidR="000E696E" w:rsidRPr="00025708" w:rsidRDefault="000E696E" w:rsidP="00501B3E">
      <w:pPr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025708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ПОЛОЖЕННЯ </w:t>
      </w:r>
    </w:p>
    <w:p w14:paraId="5557A188" w14:textId="77777777" w:rsidR="006D5B09" w:rsidRPr="00025708" w:rsidRDefault="007C3C73" w:rsidP="006D5B09">
      <w:pPr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025708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про </w:t>
      </w:r>
      <w:r w:rsidR="006D5B09" w:rsidRPr="00025708">
        <w:rPr>
          <w:rFonts w:ascii="Times New Roman" w:hAnsi="Times New Roman"/>
          <w:b/>
          <w:bCs/>
          <w:sz w:val="28"/>
          <w:szCs w:val="28"/>
          <w:lang w:eastAsia="uk-UA"/>
        </w:rPr>
        <w:t xml:space="preserve">Раду з питань внутрішньо переміщених осіб при </w:t>
      </w:r>
    </w:p>
    <w:p w14:paraId="5557A189" w14:textId="6CBBDAF1" w:rsidR="006D5B09" w:rsidRPr="00025708" w:rsidRDefault="006D5B09" w:rsidP="006D5B09">
      <w:pPr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025708">
        <w:rPr>
          <w:rFonts w:ascii="Times New Roman" w:hAnsi="Times New Roman"/>
          <w:b/>
          <w:bCs/>
          <w:sz w:val="28"/>
          <w:szCs w:val="28"/>
          <w:lang w:eastAsia="uk-UA"/>
        </w:rPr>
        <w:t xml:space="preserve">Львівській обласній </w:t>
      </w:r>
      <w:r w:rsidR="00D13B31">
        <w:rPr>
          <w:rFonts w:ascii="Times New Roman" w:hAnsi="Times New Roman"/>
          <w:b/>
          <w:bCs/>
          <w:sz w:val="28"/>
          <w:szCs w:val="28"/>
          <w:lang w:eastAsia="uk-UA"/>
        </w:rPr>
        <w:t>державній</w:t>
      </w:r>
      <w:r w:rsidRPr="00025708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адміністрації</w:t>
      </w:r>
    </w:p>
    <w:p w14:paraId="5557A18A" w14:textId="77777777" w:rsidR="006D5B09" w:rsidRPr="00025708" w:rsidRDefault="006D5B09" w:rsidP="006D5B09">
      <w:pPr>
        <w:jc w:val="both"/>
        <w:textAlignment w:val="baseline"/>
        <w:rPr>
          <w:rFonts w:ascii="Times New Roman" w:hAnsi="Times New Roman"/>
          <w:bCs/>
          <w:i/>
          <w:sz w:val="28"/>
          <w:szCs w:val="28"/>
          <w:lang w:eastAsia="uk-UA"/>
        </w:rPr>
      </w:pPr>
    </w:p>
    <w:p w14:paraId="126B9321" w14:textId="2022BBE9" w:rsidR="00F13150" w:rsidRDefault="00D13B31" w:rsidP="00576D3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366A5A">
        <w:rPr>
          <w:color w:val="000000" w:themeColor="text1"/>
          <w:sz w:val="28"/>
          <w:szCs w:val="28"/>
          <w:lang w:val="uk-UA"/>
        </w:rPr>
        <w:t>1. Рада з питань внутрішньо переміщених осіб при Львівській обласній державній адміністрації є консультативно-дорадчим органом, який утворюється на підставі розпорядження начальника обласної військової адміністрації для участі у реалізації регіональної політики у сфері забезпечення та захисту прав та інтересів внутрішньо переміщених осіб, сприяння діяльності територіальних громад у розвитку ефективних механізмів їх адаптації та інтеграції.</w:t>
      </w:r>
      <w:bookmarkStart w:id="1" w:name="n13"/>
      <w:bookmarkEnd w:id="1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 xml:space="preserve">2. Рада у своїй діяльності керується Конституцією і законами України, указами Президента України, постановами Верховної Ради України, актами Кабінету Міністрів України, </w:t>
      </w:r>
      <w:r w:rsidRPr="0064133A">
        <w:rPr>
          <w:color w:val="000000" w:themeColor="text1"/>
          <w:sz w:val="28"/>
          <w:szCs w:val="28"/>
          <w:lang w:val="uk-UA"/>
        </w:rPr>
        <w:t xml:space="preserve">розпорядженнями голови </w:t>
      </w:r>
      <w:r w:rsidR="00F13150" w:rsidRPr="0064133A">
        <w:rPr>
          <w:color w:val="000000" w:themeColor="text1"/>
          <w:sz w:val="28"/>
          <w:szCs w:val="28"/>
          <w:lang w:val="uk-UA"/>
        </w:rPr>
        <w:t>(</w:t>
      </w:r>
      <w:r w:rsidRPr="0064133A">
        <w:rPr>
          <w:color w:val="000000" w:themeColor="text1"/>
          <w:sz w:val="28"/>
          <w:szCs w:val="28"/>
          <w:lang w:val="uk-UA"/>
        </w:rPr>
        <w:t>начальника</w:t>
      </w:r>
      <w:r w:rsidR="00F13150" w:rsidRPr="0064133A">
        <w:rPr>
          <w:color w:val="000000" w:themeColor="text1"/>
          <w:sz w:val="28"/>
          <w:szCs w:val="28"/>
          <w:lang w:val="uk-UA"/>
        </w:rPr>
        <w:t>) обласної</w:t>
      </w:r>
      <w:r w:rsidRPr="0064133A">
        <w:rPr>
          <w:color w:val="000000" w:themeColor="text1"/>
          <w:sz w:val="28"/>
          <w:szCs w:val="28"/>
          <w:lang w:val="uk-UA"/>
        </w:rPr>
        <w:t xml:space="preserve"> </w:t>
      </w:r>
      <w:r w:rsidR="00F13150" w:rsidRPr="0064133A">
        <w:rPr>
          <w:color w:val="000000" w:themeColor="text1"/>
          <w:sz w:val="28"/>
          <w:szCs w:val="28"/>
          <w:lang w:val="uk-UA"/>
        </w:rPr>
        <w:t>державної (</w:t>
      </w:r>
      <w:r w:rsidRPr="0064133A">
        <w:rPr>
          <w:color w:val="000000" w:themeColor="text1"/>
          <w:sz w:val="28"/>
          <w:szCs w:val="28"/>
          <w:lang w:val="uk-UA"/>
        </w:rPr>
        <w:t>військової</w:t>
      </w:r>
      <w:r w:rsidR="00F13150" w:rsidRPr="0064133A">
        <w:rPr>
          <w:color w:val="000000" w:themeColor="text1"/>
          <w:sz w:val="28"/>
          <w:szCs w:val="28"/>
          <w:lang w:val="uk-UA"/>
        </w:rPr>
        <w:t>)</w:t>
      </w:r>
      <w:r w:rsidRPr="0064133A">
        <w:rPr>
          <w:color w:val="000000" w:themeColor="text1"/>
          <w:sz w:val="28"/>
          <w:szCs w:val="28"/>
          <w:lang w:val="uk-UA"/>
        </w:rPr>
        <w:t xml:space="preserve"> адміністрації,</w:t>
      </w:r>
      <w:r w:rsidRPr="00366A5A">
        <w:rPr>
          <w:color w:val="000000" w:themeColor="text1"/>
          <w:sz w:val="28"/>
          <w:szCs w:val="28"/>
          <w:lang w:val="uk-UA"/>
        </w:rPr>
        <w:t xml:space="preserve"> Положенням про неї та іншими актами законодавства.</w:t>
      </w:r>
      <w:bookmarkStart w:id="2" w:name="n14"/>
      <w:bookmarkEnd w:id="2"/>
    </w:p>
    <w:p w14:paraId="633D79DB" w14:textId="1865BF60" w:rsidR="00D13B31" w:rsidRPr="00366A5A" w:rsidRDefault="00D13B31" w:rsidP="00F13150">
      <w:pPr>
        <w:pStyle w:val="rvps2"/>
        <w:shd w:val="clear" w:color="auto" w:fill="FFFFFF"/>
        <w:spacing w:before="0" w:beforeAutospacing="0" w:after="150" w:afterAutospacing="0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366A5A">
        <w:rPr>
          <w:color w:val="000000" w:themeColor="text1"/>
          <w:sz w:val="28"/>
          <w:szCs w:val="28"/>
          <w:lang w:val="uk-UA"/>
        </w:rPr>
        <w:t>3. Діяльність Ради ґрунтується на принципах верховенства права, законності, гласності, прозорості, колегіальності, гендерної рівності та інклюзивності.</w:t>
      </w:r>
      <w:bookmarkStart w:id="3" w:name="n15"/>
      <w:bookmarkEnd w:id="3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4. Основними завданнями Ради є:</w:t>
      </w:r>
      <w:bookmarkStart w:id="4" w:name="n16"/>
      <w:bookmarkEnd w:id="4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сприяння в реалізації громадянських і політичних прав внутрішньо переміщених осіб, залучення їх до процесу розроблення нормативних актів та контролю за їх виконанням;</w:t>
      </w:r>
      <w:bookmarkStart w:id="5" w:name="n17"/>
      <w:bookmarkEnd w:id="5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сприяння забезпеченню і захисту прав та інтересів внутрішньо переміщених осіб з питань соціального захисту, забезпечення житлом та зайнятості, психосоціальної, медичної та правової допомоги та з інших питань;</w:t>
      </w:r>
      <w:bookmarkStart w:id="6" w:name="n18"/>
      <w:bookmarkEnd w:id="6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сприяння діяльності територіальних громад у розвитку ефективних механізмів адаптації та інтеграції внутрішньо переміщених осіб;</w:t>
      </w:r>
      <w:bookmarkStart w:id="7" w:name="n19"/>
      <w:bookmarkEnd w:id="7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організаційна, методична та консультативна підтримка суб’єктів господарювання, які в установленому законодавством порядку перемістили свої виробничі потужності та активи;</w:t>
      </w:r>
      <w:bookmarkStart w:id="8" w:name="n20"/>
      <w:bookmarkEnd w:id="8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 xml:space="preserve">сприяння залученню внутрішньо переміщених осіб до вирішення питань місцевого значення, зокрема шляхом їх залучення до участі в робочих групах, комісіях, інших консультативно-дорадчих органах з метою розроблення місцевих програм у сфері захисту прав та інтересів внутрішньо переміщених осіб, </w:t>
      </w:r>
      <w:r w:rsidRPr="00366A5A">
        <w:rPr>
          <w:color w:val="000000" w:themeColor="text1"/>
          <w:sz w:val="28"/>
          <w:szCs w:val="28"/>
          <w:lang w:val="uk-UA"/>
        </w:rPr>
        <w:lastRenderedPageBreak/>
        <w:t>соціального захисту, зайнятості населення, забезпечення житлових та майнових прав;</w:t>
      </w:r>
      <w:bookmarkStart w:id="9" w:name="n21"/>
      <w:bookmarkEnd w:id="9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сприяння залученню вітчизняних та іноземних інвесторів, громадських та міжнародних об’єднань, благодійних організацій для розвитку інфраструктури та можливостей територіальних громад;</w:t>
      </w:r>
      <w:bookmarkStart w:id="10" w:name="n131"/>
      <w:bookmarkStart w:id="11" w:name="n22"/>
      <w:bookmarkEnd w:id="10"/>
      <w:bookmarkEnd w:id="11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подання пропозицій та рекомендацій щодо розвитку державно-приватного партнерства для вирішення питань адаптації та інтеграції внутрішньо переміщених осіб в територіальних громадах;</w:t>
      </w:r>
      <w:bookmarkStart w:id="12" w:name="n23"/>
      <w:bookmarkEnd w:id="12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подання пропозицій щодо прийняття нових та внесення змін до діючих нормативно-правових актів у сфері захисту прав та інтересів внутрішньо переміщених осіб;</w:t>
      </w:r>
      <w:bookmarkStart w:id="13" w:name="n24"/>
      <w:bookmarkEnd w:id="13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вивчення стану виконання законів та інших нормативно-правових актів у сфері захисту прав та інтересів внутрішньо переміщених осіб та подання пропозицій з метою забезпечення їх реалізації;</w:t>
      </w:r>
      <w:bookmarkStart w:id="14" w:name="n25"/>
      <w:bookmarkEnd w:id="14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налагодження співпраці з місцевими органами виконавчої влади, органами місцевого самоврядування, підприємствами, установами, організаціями незалежно від форми власності, представниками громадських об’єднань, благодійних, міжнародних і наукових організацій, засобів масової інформації, інших інститутів громадянського суспільства, фізичними та юридичними особами з питань захисту прав та інтересів внутрішньо переміщених осіб;</w:t>
      </w:r>
      <w:bookmarkStart w:id="15" w:name="n132"/>
      <w:bookmarkStart w:id="16" w:name="n26"/>
      <w:bookmarkEnd w:id="15"/>
      <w:bookmarkEnd w:id="16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проведення моніторингу стану виконання місцевими органами виконавчої влади повноважень у сфері забезпечення та захисту прав та інтересів внутрішньо переміщених осіб;</w:t>
      </w:r>
      <w:bookmarkStart w:id="17" w:name="n27"/>
      <w:bookmarkEnd w:id="17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сприяння в застосуванні принципів гендерної рівності у процесі реалізації політик на регіональному та місцевому рівні для розвитку соціальної згуртованості, зменшення напруги та ризиків виникнення конфліктів між територіальною громадою та внутрішньо переміщеними особами.</w:t>
      </w:r>
      <w:bookmarkStart w:id="18" w:name="n28"/>
      <w:bookmarkEnd w:id="18"/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</w:rPr>
        <w:t>5</w:t>
      </w:r>
      <w:r w:rsidRPr="00366A5A">
        <w:rPr>
          <w:color w:val="000000" w:themeColor="text1"/>
          <w:sz w:val="28"/>
          <w:szCs w:val="28"/>
          <w:lang w:val="uk-UA"/>
        </w:rPr>
        <w:t>. Рада відповідно до покладених на неї завдань:</w:t>
      </w:r>
      <w:bookmarkStart w:id="19" w:name="n29"/>
      <w:bookmarkEnd w:id="19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розглядає питання щодо захисту прав та інтересів внутрішньо переміщених осіб;</w:t>
      </w:r>
      <w:bookmarkStart w:id="20" w:name="n30"/>
      <w:bookmarkEnd w:id="20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розробляє та пропонує до розгляду відповідним органам проекти місцевих програм підтримки суб’єктів господарювання, які в установленому законодавством порядку перемістили свої виробничі потужності та активи;</w:t>
      </w:r>
      <w:bookmarkStart w:id="21" w:name="n31"/>
      <w:bookmarkEnd w:id="21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не рідше ніж один раз на рік готує та подає обласній державній адміністрації план своєї діяльності, пропозиції та рекомендації у сфері забезпечення та захисту прав та інтересів внутрішньо переміщених осіб, які оприлюднюються на офіційному веб-сайті обласної державної адміністрації та/або в інший прийнятний спосіб;</w:t>
      </w:r>
      <w:bookmarkStart w:id="22" w:name="n32"/>
      <w:bookmarkEnd w:id="22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проводить аналіз ефективності реалізації місцевої політики у сфері захисту прав та інтересів внутрішньо переміщених осіб;</w:t>
      </w:r>
    </w:p>
    <w:p w14:paraId="098AB93F" w14:textId="74103892" w:rsidR="00D13B31" w:rsidRPr="00366A5A" w:rsidRDefault="00D13B31" w:rsidP="00D13B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23" w:name="n33"/>
      <w:bookmarkEnd w:id="23"/>
      <w:r w:rsidRPr="00366A5A">
        <w:rPr>
          <w:color w:val="000000" w:themeColor="text1"/>
          <w:sz w:val="28"/>
          <w:szCs w:val="28"/>
          <w:lang w:val="uk-UA"/>
        </w:rPr>
        <w:lastRenderedPageBreak/>
        <w:t>сприяє правовій поінформованості внутрішньо переміщених осіб та проведенню інформаційних кампаній, спрямованих на роз’яснення ключових питань, пов’язаних з підтримкою внутрішньо переміщених осіб з боку держави та територіальних громад;</w:t>
      </w:r>
      <w:bookmarkStart w:id="24" w:name="n34"/>
      <w:bookmarkEnd w:id="24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готує та подає відповідним органам для розгляду пропозиції та рекомендації у сфері забезпечення та захисту прав та інтересів внутрішньо переміщених осіб;</w:t>
      </w:r>
      <w:bookmarkStart w:id="25" w:name="n35"/>
      <w:bookmarkEnd w:id="25"/>
      <w:r w:rsidRPr="00366A5A">
        <w:rPr>
          <w:color w:val="000000" w:themeColor="text1"/>
          <w:sz w:val="28"/>
          <w:szCs w:val="28"/>
          <w:lang w:val="uk-UA"/>
        </w:rPr>
        <w:tab/>
        <w:t>інформує громадськість про свою діяльність, ухвалені пропозиції, рекомендації та стан їх виконання;</w:t>
      </w:r>
      <w:bookmarkStart w:id="26" w:name="n36"/>
      <w:bookmarkEnd w:id="26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співпрацює з місцевими органами виконавчої влади, органами місцевого самоврядування, громадськими об’єднаннями, підприємствами, установами та організаціями незалежно від форми власності, міжнародними та національними об’єднаннями, представництвами в Україні міжнародних гуманітарних організацій, благодійними організаціями, організаціями та установами, що залучають до своєї діяльності волонтерів, волонтерами, фізичними та юридичними особами тощо;</w:t>
      </w:r>
      <w:bookmarkStart w:id="27" w:name="n37"/>
      <w:bookmarkEnd w:id="27"/>
      <w:r w:rsidRPr="00366A5A">
        <w:rPr>
          <w:color w:val="000000" w:themeColor="text1"/>
          <w:sz w:val="28"/>
          <w:szCs w:val="28"/>
          <w:lang w:val="uk-UA"/>
        </w:rPr>
        <w:tab/>
        <w:t>сприяє залученню коштів на підтримку та розвиток територіальних громад;</w:t>
      </w:r>
      <w:bookmarkStart w:id="28" w:name="n38"/>
      <w:bookmarkEnd w:id="28"/>
      <w:r w:rsidRPr="00366A5A">
        <w:rPr>
          <w:color w:val="000000" w:themeColor="text1"/>
          <w:sz w:val="28"/>
          <w:szCs w:val="28"/>
          <w:lang w:val="uk-UA"/>
        </w:rPr>
        <w:tab/>
        <w:t>надає організаційну, методичну та консультативну підтримку у розробленні місцевих та регіональних програм у бюджетній сфері та щодо забезпечення житлом внутрішньо переміщених осіб;</w:t>
      </w:r>
      <w:bookmarkStart w:id="29" w:name="n39"/>
      <w:bookmarkEnd w:id="29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підтримує та організовує заходи, спрямовані на виконання завдань Ради (семінари, конференції, засідання тощо).</w:t>
      </w:r>
      <w:bookmarkStart w:id="30" w:name="n40"/>
      <w:bookmarkEnd w:id="30"/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6. Рада має право:</w:t>
      </w:r>
      <w:bookmarkStart w:id="31" w:name="n41"/>
      <w:bookmarkEnd w:id="31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отримувати в установленому порядку від органів виконавчої влади, органів місцевого самоврядування, підприємств, установ та організацій незалежно від форми власності інформацію та документи, необхідні для виконання покладених на Раду завдань;</w:t>
      </w:r>
      <w:bookmarkStart w:id="32" w:name="n133"/>
      <w:bookmarkStart w:id="33" w:name="n42"/>
      <w:bookmarkEnd w:id="32"/>
      <w:bookmarkEnd w:id="33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залучати представників місцевих органів виконавчої влади, органів місцевого самоврядування, підприємств, установ, організацій незалежно від форми власності (за погодженням з їх керівниками), а також незалежних експертів (за згодою) до розгляду питань, що належать до компетенції Ради;</w:t>
      </w:r>
      <w:bookmarkStart w:id="34" w:name="n43"/>
      <w:bookmarkEnd w:id="34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подавати відповідним органам пропозиції та рекомендації у сфері захисту прав та інтересів внутрішньо переміщених осіб;</w:t>
      </w:r>
      <w:bookmarkStart w:id="35" w:name="n44"/>
      <w:bookmarkEnd w:id="35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розглядати звернення внутрішньо переміщених осіб та пропозиції громадських об’єднань і благодійних організацій з питань, що належать до її компетенції;</w:t>
      </w:r>
      <w:bookmarkStart w:id="36" w:name="n134"/>
      <w:bookmarkStart w:id="37" w:name="n45"/>
      <w:bookmarkEnd w:id="36"/>
      <w:bookmarkEnd w:id="37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співпрацювати з іншими радами з питань внутрішньо переміщених осіб;</w:t>
      </w:r>
      <w:bookmarkStart w:id="38" w:name="n46"/>
      <w:bookmarkEnd w:id="38"/>
      <w:r w:rsidRPr="00366A5A">
        <w:rPr>
          <w:color w:val="000000" w:themeColor="text1"/>
          <w:sz w:val="28"/>
          <w:szCs w:val="28"/>
          <w:lang w:val="uk-UA"/>
        </w:rPr>
        <w:tab/>
        <w:t>ініціювати проведення та брати участь у конференціях, семінарах, нарадах з питань захисту прав та інтересів внутрішньо переміщених осіб;</w:t>
      </w:r>
      <w:bookmarkStart w:id="39" w:name="n47"/>
      <w:bookmarkEnd w:id="39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>утворювати для виконання покладених на Раду завдань робочі групи, комісії.</w:t>
      </w:r>
      <w:bookmarkStart w:id="40" w:name="n48"/>
      <w:bookmarkEnd w:id="40"/>
      <w:r w:rsidRPr="00366A5A">
        <w:rPr>
          <w:color w:val="000000" w:themeColor="text1"/>
          <w:sz w:val="28"/>
          <w:szCs w:val="28"/>
          <w:lang w:val="uk-UA"/>
        </w:rPr>
        <w:tab/>
        <w:t xml:space="preserve">7. Склад Ради утворюється у кількості не більше 30 осіб. Чисельність представників органу, при якому утворено Раду, становить не більше однієї третини осіб. Чисельність внутрішньо переміщених осіб становить не менше ніж 50 </w:t>
      </w:r>
      <w:r w:rsidRPr="00366A5A">
        <w:rPr>
          <w:color w:val="000000" w:themeColor="text1"/>
          <w:sz w:val="28"/>
          <w:szCs w:val="28"/>
          <w:lang w:val="uk-UA"/>
        </w:rPr>
        <w:lastRenderedPageBreak/>
        <w:t>відсотків кількісного складу членів Ради.</w:t>
      </w:r>
      <w:bookmarkStart w:id="41" w:name="n135"/>
      <w:bookmarkStart w:id="42" w:name="n49"/>
      <w:bookmarkEnd w:id="41"/>
      <w:bookmarkEnd w:id="42"/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ab/>
        <w:t xml:space="preserve">До складу Ради, входять за посадою працівники структурних підрозділів з питань </w:t>
      </w:r>
      <w:r w:rsidRPr="0064133A">
        <w:rPr>
          <w:color w:val="000000" w:themeColor="text1"/>
          <w:sz w:val="28"/>
          <w:szCs w:val="28"/>
          <w:lang w:val="uk-UA"/>
        </w:rPr>
        <w:t>соціального захисту на</w:t>
      </w:r>
      <w:r w:rsidR="00C043FE" w:rsidRPr="0064133A">
        <w:rPr>
          <w:color w:val="000000" w:themeColor="text1"/>
          <w:sz w:val="28"/>
          <w:szCs w:val="28"/>
          <w:lang w:val="uk-UA"/>
        </w:rPr>
        <w:t>селення; служби у справах дітей</w:t>
      </w:r>
      <w:r w:rsidR="00C043FE" w:rsidRPr="0064133A">
        <w:rPr>
          <w:color w:val="000000" w:themeColor="text1"/>
          <w:sz w:val="28"/>
          <w:szCs w:val="28"/>
        </w:rPr>
        <w:t>;</w:t>
      </w:r>
      <w:r w:rsidR="00C043FE" w:rsidRPr="0064133A">
        <w:rPr>
          <w:color w:val="000000" w:themeColor="text1"/>
          <w:sz w:val="28"/>
          <w:szCs w:val="28"/>
          <w:lang w:val="uk-UA"/>
        </w:rPr>
        <w:t xml:space="preserve"> охорони здоров’я; освіти і науки;</w:t>
      </w:r>
      <w:r w:rsidRPr="0064133A">
        <w:rPr>
          <w:color w:val="000000" w:themeColor="text1"/>
          <w:sz w:val="28"/>
          <w:szCs w:val="28"/>
          <w:lang w:val="uk-UA"/>
        </w:rPr>
        <w:t xml:space="preserve"> </w:t>
      </w:r>
      <w:r w:rsidR="00C043FE" w:rsidRPr="0064133A">
        <w:rPr>
          <w:color w:val="000000" w:themeColor="text1"/>
          <w:sz w:val="28"/>
          <w:szCs w:val="28"/>
          <w:lang w:val="uk-UA"/>
        </w:rPr>
        <w:t>паливно-енергетичного комплексу, енергоефективності та житлово-комунального господарства; економічної</w:t>
      </w:r>
      <w:r w:rsidRPr="0064133A">
        <w:rPr>
          <w:color w:val="000000" w:themeColor="text1"/>
          <w:sz w:val="28"/>
          <w:szCs w:val="28"/>
          <w:lang w:val="uk-UA"/>
        </w:rPr>
        <w:t xml:space="preserve"> </w:t>
      </w:r>
      <w:r w:rsidR="00C043FE" w:rsidRPr="0064133A">
        <w:rPr>
          <w:color w:val="000000" w:themeColor="text1"/>
          <w:sz w:val="28"/>
          <w:szCs w:val="28"/>
          <w:lang w:val="uk-UA"/>
        </w:rPr>
        <w:t>політики</w:t>
      </w:r>
      <w:r w:rsidRPr="0064133A">
        <w:rPr>
          <w:color w:val="000000" w:themeColor="text1"/>
          <w:sz w:val="28"/>
          <w:szCs w:val="28"/>
          <w:lang w:val="uk-UA"/>
        </w:rPr>
        <w:t>.</w:t>
      </w:r>
      <w:bookmarkStart w:id="43" w:name="n50"/>
      <w:bookmarkStart w:id="44" w:name="n51"/>
      <w:bookmarkEnd w:id="43"/>
      <w:bookmarkEnd w:id="44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64133A">
        <w:rPr>
          <w:color w:val="000000" w:themeColor="text1"/>
          <w:sz w:val="28"/>
          <w:szCs w:val="28"/>
          <w:lang w:val="uk-UA"/>
        </w:rPr>
        <w:tab/>
      </w:r>
      <w:r w:rsidR="0064133A">
        <w:rPr>
          <w:color w:val="000000" w:themeColor="text1"/>
          <w:sz w:val="28"/>
          <w:szCs w:val="28"/>
          <w:lang w:val="uk-UA"/>
        </w:rPr>
        <w:tab/>
      </w:r>
      <w:r w:rsidR="0064133A">
        <w:rPr>
          <w:color w:val="000000" w:themeColor="text1"/>
          <w:sz w:val="28"/>
          <w:szCs w:val="28"/>
          <w:lang w:val="uk-UA"/>
        </w:rPr>
        <w:tab/>
      </w:r>
      <w:r w:rsidR="0064133A">
        <w:rPr>
          <w:color w:val="000000" w:themeColor="text1"/>
          <w:sz w:val="28"/>
          <w:szCs w:val="28"/>
          <w:lang w:val="uk-UA"/>
        </w:rPr>
        <w:tab/>
      </w:r>
      <w:r w:rsidR="0064133A">
        <w:rPr>
          <w:color w:val="000000" w:themeColor="text1"/>
          <w:sz w:val="28"/>
          <w:szCs w:val="28"/>
          <w:lang w:val="uk-UA"/>
        </w:rPr>
        <w:tab/>
      </w:r>
      <w:r w:rsidRPr="0064133A">
        <w:rPr>
          <w:color w:val="000000" w:themeColor="text1"/>
          <w:sz w:val="28"/>
          <w:szCs w:val="28"/>
          <w:lang w:val="uk-UA"/>
        </w:rPr>
        <w:t xml:space="preserve">До складу Ради входять внутрішньо переміщені особи, яким виповнилось 18 років, місцем фактичного проживання яких згідно з довідкою про взяття на облік внутрішньо переміщеної особи є </w:t>
      </w:r>
      <w:r w:rsidR="009975C0" w:rsidRPr="0064133A">
        <w:rPr>
          <w:color w:val="000000" w:themeColor="text1"/>
          <w:sz w:val="28"/>
          <w:szCs w:val="28"/>
          <w:lang w:val="uk-UA"/>
        </w:rPr>
        <w:t xml:space="preserve">Львівська область </w:t>
      </w:r>
      <w:r w:rsidR="00D35AA1" w:rsidRPr="0064133A">
        <w:rPr>
          <w:color w:val="000000" w:themeColor="text1"/>
          <w:sz w:val="28"/>
          <w:szCs w:val="28"/>
          <w:lang w:val="uk-UA"/>
        </w:rPr>
        <w:t xml:space="preserve">на території якої знаходиться </w:t>
      </w:r>
      <w:r w:rsidRPr="0064133A">
        <w:rPr>
          <w:color w:val="000000" w:themeColor="text1"/>
          <w:sz w:val="28"/>
          <w:szCs w:val="28"/>
          <w:lang w:val="uk-UA"/>
        </w:rPr>
        <w:t>адрес</w:t>
      </w:r>
      <w:r w:rsidR="00D35AA1" w:rsidRPr="0064133A">
        <w:rPr>
          <w:color w:val="000000" w:themeColor="text1"/>
          <w:sz w:val="28"/>
          <w:szCs w:val="28"/>
          <w:lang w:val="uk-UA"/>
        </w:rPr>
        <w:t>а</w:t>
      </w:r>
      <w:r w:rsidRPr="0064133A">
        <w:rPr>
          <w:color w:val="000000" w:themeColor="text1"/>
          <w:sz w:val="28"/>
          <w:szCs w:val="28"/>
          <w:lang w:val="uk-UA"/>
        </w:rPr>
        <w:t xml:space="preserve"> останнього задекларованого/зареєстрованого місця проживання внутрішньо переміщеної особи, в тому числі що є представниками суб’єктів господарювання, які в установленому законодавством порядку перемістили свої виробничі потужності та активи</w:t>
      </w:r>
      <w:bookmarkStart w:id="45" w:name="n136"/>
      <w:bookmarkStart w:id="46" w:name="n52"/>
      <w:bookmarkEnd w:id="45"/>
      <w:bookmarkEnd w:id="46"/>
      <w:r w:rsidR="00D35AA1" w:rsidRPr="0064133A">
        <w:rPr>
          <w:color w:val="000000" w:themeColor="text1"/>
          <w:sz w:val="28"/>
          <w:szCs w:val="28"/>
          <w:lang w:val="uk-UA"/>
        </w:rPr>
        <w:t xml:space="preserve"> на територію Львівської області.</w:t>
      </w:r>
      <w:r w:rsidR="0064133A">
        <w:rPr>
          <w:color w:val="EE0000"/>
          <w:sz w:val="28"/>
          <w:szCs w:val="28"/>
          <w:lang w:val="uk-UA"/>
        </w:rPr>
        <w:tab/>
      </w:r>
      <w:r w:rsidR="0064133A">
        <w:rPr>
          <w:color w:val="EE0000"/>
          <w:sz w:val="28"/>
          <w:szCs w:val="28"/>
          <w:lang w:val="uk-UA"/>
        </w:rPr>
        <w:tab/>
      </w:r>
      <w:r w:rsidR="0064133A">
        <w:rPr>
          <w:color w:val="EE0000"/>
          <w:sz w:val="28"/>
          <w:szCs w:val="28"/>
          <w:lang w:val="uk-UA"/>
        </w:rPr>
        <w:tab/>
      </w:r>
      <w:r w:rsidR="0064133A">
        <w:rPr>
          <w:color w:val="EE0000"/>
          <w:sz w:val="28"/>
          <w:szCs w:val="28"/>
          <w:lang w:val="uk-UA"/>
        </w:rPr>
        <w:tab/>
      </w:r>
      <w:r w:rsidR="0064133A">
        <w:rPr>
          <w:color w:val="EE0000"/>
          <w:sz w:val="28"/>
          <w:szCs w:val="28"/>
          <w:lang w:val="uk-UA"/>
        </w:rPr>
        <w:tab/>
      </w:r>
      <w:r w:rsidRPr="0064133A">
        <w:rPr>
          <w:color w:val="000000" w:themeColor="text1"/>
          <w:sz w:val="28"/>
          <w:szCs w:val="28"/>
          <w:lang w:val="uk-UA"/>
        </w:rPr>
        <w:t>До складу Ради входять по одному представнику від громадських об’єднань та благодійних організацій, діяльність яких спрямована на забезпечення та захист прав внутрішньо переміщених осіб і реалізацію проектів у межах адміністративно-територіальної одиниці, на юрисдикцію якої поширюються повноваження органу, при якому утворено Раду.</w:t>
      </w:r>
      <w:bookmarkStart w:id="47" w:name="n137"/>
      <w:bookmarkEnd w:id="47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64133A">
        <w:rPr>
          <w:color w:val="000000" w:themeColor="text1"/>
          <w:sz w:val="28"/>
          <w:szCs w:val="28"/>
          <w:lang w:val="uk-UA"/>
        </w:rPr>
        <w:t>До складу Ради входять представники Головного управління Пенсійного фонду України у Львівській області</w:t>
      </w:r>
      <w:r w:rsidR="00C043FE" w:rsidRPr="0064133A">
        <w:rPr>
          <w:color w:val="000000" w:themeColor="text1"/>
          <w:sz w:val="28"/>
          <w:szCs w:val="28"/>
        </w:rPr>
        <w:t xml:space="preserve">, </w:t>
      </w:r>
      <w:r w:rsidR="00C043FE" w:rsidRPr="0064133A">
        <w:rPr>
          <w:color w:val="000000" w:themeColor="text1"/>
          <w:sz w:val="28"/>
          <w:szCs w:val="28"/>
          <w:lang w:val="uk-UA"/>
        </w:rPr>
        <w:t>Головного управління національної соціальної сервісної служби у Львівській області та Координаційного центру підтримки цивільного населення при</w:t>
      </w:r>
      <w:r w:rsidR="000E6B6B" w:rsidRPr="0064133A">
        <w:rPr>
          <w:color w:val="000000" w:themeColor="text1"/>
          <w:sz w:val="28"/>
          <w:szCs w:val="28"/>
          <w:lang w:val="uk-UA"/>
        </w:rPr>
        <w:t xml:space="preserve"> Львівській</w:t>
      </w:r>
      <w:r w:rsidR="00C043FE" w:rsidRPr="0064133A">
        <w:rPr>
          <w:color w:val="000000" w:themeColor="text1"/>
          <w:sz w:val="28"/>
          <w:szCs w:val="28"/>
          <w:lang w:val="uk-UA"/>
        </w:rPr>
        <w:t xml:space="preserve"> обласній військовій адміністрації.</w:t>
      </w:r>
      <w:r w:rsidR="00C043FE" w:rsidRPr="00366A5A">
        <w:rPr>
          <w:color w:val="000000" w:themeColor="text1"/>
          <w:sz w:val="28"/>
          <w:szCs w:val="28"/>
          <w:lang w:val="uk-UA"/>
        </w:rPr>
        <w:t xml:space="preserve"> </w:t>
      </w:r>
      <w:bookmarkStart w:id="48" w:name="n53"/>
      <w:bookmarkEnd w:id="48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8. Персональний склад Ради затверджується розпорядженням начал</w:t>
      </w:r>
      <w:r w:rsidR="00C043FE" w:rsidRPr="00366A5A">
        <w:rPr>
          <w:color w:val="000000" w:themeColor="text1"/>
          <w:sz w:val="28"/>
          <w:szCs w:val="28"/>
          <w:lang w:val="uk-UA"/>
        </w:rPr>
        <w:t xml:space="preserve">ьника </w:t>
      </w:r>
      <w:r w:rsidR="00023345">
        <w:rPr>
          <w:color w:val="000000" w:themeColor="text1"/>
          <w:sz w:val="28"/>
          <w:szCs w:val="28"/>
          <w:lang w:val="uk-UA"/>
        </w:rPr>
        <w:t xml:space="preserve">обласної </w:t>
      </w:r>
      <w:r w:rsidR="00C043FE" w:rsidRPr="00366A5A">
        <w:rPr>
          <w:color w:val="000000" w:themeColor="text1"/>
          <w:sz w:val="28"/>
          <w:szCs w:val="28"/>
          <w:lang w:val="uk-UA"/>
        </w:rPr>
        <w:t xml:space="preserve">військової адміністрації </w:t>
      </w:r>
      <w:r w:rsidRPr="00366A5A">
        <w:rPr>
          <w:color w:val="000000" w:themeColor="text1"/>
          <w:sz w:val="28"/>
          <w:szCs w:val="28"/>
          <w:lang w:val="uk-UA"/>
        </w:rPr>
        <w:t>з числа осіб, які відповідають вимогам до членів Ради та виявили бажання брати участь у діяльності Ради.</w:t>
      </w:r>
      <w:bookmarkStart w:id="49" w:name="n54"/>
      <w:bookmarkEnd w:id="49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 xml:space="preserve">Відбір членів Ради здійснюється на підставі поданих </w:t>
      </w:r>
      <w:r w:rsidR="00C043FE" w:rsidRPr="00366A5A">
        <w:rPr>
          <w:color w:val="000000" w:themeColor="text1"/>
          <w:sz w:val="28"/>
          <w:szCs w:val="28"/>
          <w:lang w:val="uk-UA"/>
        </w:rPr>
        <w:t xml:space="preserve">до обласної державної </w:t>
      </w:r>
      <w:r w:rsidRPr="00366A5A">
        <w:rPr>
          <w:color w:val="000000" w:themeColor="text1"/>
          <w:sz w:val="28"/>
          <w:szCs w:val="28"/>
          <w:lang w:val="uk-UA"/>
        </w:rPr>
        <w:t>адміністрації внутрішньо переміщеними особами та представниками громадських об’єднань, благодійними організаціями документів в електронній та/або паперовій формі, а саме:</w:t>
      </w:r>
      <w:bookmarkStart w:id="50" w:name="n138"/>
      <w:bookmarkStart w:id="51" w:name="n55"/>
      <w:bookmarkEnd w:id="50"/>
      <w:bookmarkEnd w:id="51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заяви у довільній формі, в якій зазначається про готовність працювати, а також інформація про входження до складу інших консультативно-дорадчих органів, відсутність конфлікту інтересів;</w:t>
      </w:r>
      <w:bookmarkStart w:id="52" w:name="n139"/>
      <w:bookmarkStart w:id="53" w:name="n56"/>
      <w:bookmarkEnd w:id="52"/>
      <w:bookmarkEnd w:id="53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документа, що посвідчує особу та підтверджує громадянство України, або відображення в електронній формі інформації, що міститься у документах, що посвідчують особу та підтверджують громадянство України, сформованих засобами Єдиного державного вебпорталу електронних послуг, зокрема з використанням мобільного додатка Порталу Дія (Дія) або єДокумент;</w:t>
      </w:r>
      <w:bookmarkStart w:id="54" w:name="n57"/>
      <w:bookmarkEnd w:id="54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документа про освіту (за наявності);</w:t>
      </w:r>
      <w:bookmarkStart w:id="55" w:name="n58"/>
      <w:bookmarkEnd w:id="55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мотиваційного листа кандидата, в якому викладаються обґрунтування для обрання його до складу Ради;</w:t>
      </w:r>
    </w:p>
    <w:p w14:paraId="45324512" w14:textId="0837DF10" w:rsidR="00D13B31" w:rsidRPr="00366A5A" w:rsidRDefault="00D13B31" w:rsidP="00D13B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56" w:name="n59"/>
      <w:bookmarkStart w:id="57" w:name="n140"/>
      <w:bookmarkEnd w:id="56"/>
      <w:bookmarkEnd w:id="57"/>
      <w:r w:rsidRPr="00366A5A">
        <w:rPr>
          <w:color w:val="000000" w:themeColor="text1"/>
          <w:sz w:val="28"/>
          <w:szCs w:val="28"/>
          <w:lang w:val="uk-UA"/>
        </w:rPr>
        <w:t>резюме із зазначенням контактного номера телефону та адреси електронної пошти кандидата (за наявності);</w:t>
      </w:r>
      <w:bookmarkStart w:id="58" w:name="n141"/>
      <w:bookmarkStart w:id="59" w:name="n60"/>
      <w:bookmarkEnd w:id="58"/>
      <w:bookmarkEnd w:id="59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lastRenderedPageBreak/>
        <w:tab/>
      </w:r>
      <w:r w:rsidRPr="00366A5A">
        <w:rPr>
          <w:color w:val="000000" w:themeColor="text1"/>
          <w:sz w:val="28"/>
          <w:szCs w:val="28"/>
          <w:lang w:val="uk-UA"/>
        </w:rPr>
        <w:t>довідки про взяття на облік внутрішньо переміщеної особи або електронної довідки, яка підтверджує факт внутрішнього переміщення і взяття на облік такої особи, сформованої засобами Єдиного державного вебпорталу електронних послуг, зокрема з використанням мобільного додатка Порталу Дія (Дія) (за наявності технічної можливості), або листа громадського об’єднання чи благодійної організації щодо включення до складу Ради свого представника з інформацією про діяльність організації щодо забезпечення та захисту прав внутрішньо переміщених осіб і реалізації проектів у межах адміністративно-територіальної одиниці, на юрисдикцію якої поширюються повноваження органу, при якому утворено Раду.</w:t>
      </w:r>
      <w:bookmarkStart w:id="60" w:name="n142"/>
      <w:bookmarkStart w:id="61" w:name="n61"/>
      <w:bookmarkEnd w:id="60"/>
      <w:bookmarkEnd w:id="61"/>
      <w:r w:rsidR="00C043FE" w:rsidRPr="00366A5A">
        <w:rPr>
          <w:color w:val="000000" w:themeColor="text1"/>
          <w:sz w:val="28"/>
          <w:szCs w:val="28"/>
          <w:lang w:val="uk-UA"/>
        </w:rPr>
        <w:tab/>
        <w:t>Обласна державна адміністрація оприлюднює</w:t>
      </w:r>
      <w:r w:rsidRPr="00366A5A">
        <w:rPr>
          <w:color w:val="000000" w:themeColor="text1"/>
          <w:sz w:val="28"/>
          <w:szCs w:val="28"/>
          <w:lang w:val="uk-UA"/>
        </w:rPr>
        <w:t xml:space="preserve"> на своєму офіційному веб-сайті та/або в інший прийнятний спосіб не пізніше ніж за 15 календарних днів до затвердження персонального складу Ради повідомлення про формування складу Ради.</w:t>
      </w:r>
      <w:bookmarkStart w:id="62" w:name="n62"/>
      <w:bookmarkEnd w:id="62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Документи щодо включення осіб до складу Ради подаються до органу, при якому утворено Раду, за адресою та у строк, визначені в оголошенні про формування складу Ради.</w:t>
      </w:r>
      <w:bookmarkStart w:id="63" w:name="n63"/>
      <w:bookmarkStart w:id="64" w:name="n64"/>
      <w:bookmarkEnd w:id="63"/>
      <w:bookmarkEnd w:id="64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Основними критеріями відбору кандидатів у члени Ради, які оцінює орган, при якому утворено Раду, є бажання працювати на громадських засадах, активна участь у громадській діяльності, наявність особистих досягнень або реалізованих проектів у сфері захисту внутрішньо переміщених осіб, наявність конкретних пропозицій щодо особистого вкладу в реалізацію завдань Ради.</w:t>
      </w:r>
      <w:bookmarkStart w:id="65" w:name="n143"/>
      <w:bookmarkStart w:id="66" w:name="n65"/>
      <w:bookmarkEnd w:id="65"/>
      <w:bookmarkEnd w:id="66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Зміни до складу Ради вносяться розпорядженням нача</w:t>
      </w:r>
      <w:r w:rsidR="00023345">
        <w:rPr>
          <w:color w:val="000000" w:themeColor="text1"/>
          <w:sz w:val="28"/>
          <w:szCs w:val="28"/>
          <w:lang w:val="uk-UA"/>
        </w:rPr>
        <w:t>льника військової адміністрації</w:t>
      </w:r>
      <w:r w:rsidRPr="00366A5A">
        <w:rPr>
          <w:color w:val="000000" w:themeColor="text1"/>
          <w:sz w:val="28"/>
          <w:szCs w:val="28"/>
          <w:lang w:val="uk-UA"/>
        </w:rPr>
        <w:t xml:space="preserve"> за поданням голови Ради.</w:t>
      </w:r>
      <w:bookmarkStart w:id="67" w:name="n66"/>
      <w:bookmarkEnd w:id="67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Дострокове припинення повноважень члена Ради є підставою для внесення змін до складу Ради.</w:t>
      </w:r>
      <w:bookmarkStart w:id="68" w:name="n67"/>
      <w:bookmarkEnd w:id="68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9. Діяльність Ради може бути припинена достроково на підставі розпорядження начал</w:t>
      </w:r>
      <w:r w:rsidR="00C043FE" w:rsidRPr="00366A5A">
        <w:rPr>
          <w:color w:val="000000" w:themeColor="text1"/>
          <w:sz w:val="28"/>
          <w:szCs w:val="28"/>
          <w:lang w:val="uk-UA"/>
        </w:rPr>
        <w:t xml:space="preserve">ьника військової адміністрації </w:t>
      </w:r>
      <w:r w:rsidRPr="00366A5A">
        <w:rPr>
          <w:color w:val="000000" w:themeColor="text1"/>
          <w:sz w:val="28"/>
          <w:szCs w:val="28"/>
          <w:lang w:val="uk-UA"/>
        </w:rPr>
        <w:t>в разі:</w:t>
      </w:r>
      <w:bookmarkStart w:id="69" w:name="n68"/>
      <w:bookmarkEnd w:id="69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1) якщо засідання Ради не проводяться протягом двох кварталів поспіль;</w:t>
      </w:r>
      <w:bookmarkStart w:id="70" w:name="n69"/>
      <w:bookmarkEnd w:id="70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2) якщо за підсумками відповідного року діяльності Ради встановлено факт невиконання нею без поважних причин більше 60 відсотків заходів, передбачених річним планом її роботи;</w:t>
      </w:r>
      <w:bookmarkStart w:id="71" w:name="n70"/>
      <w:bookmarkEnd w:id="71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3) ухвалення відповідного рішення на її засіданні;</w:t>
      </w:r>
      <w:bookmarkStart w:id="72" w:name="n71"/>
      <w:bookmarkEnd w:id="72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4) реорганізації органу, при якому утворено Раду.</w:t>
      </w:r>
      <w:bookmarkStart w:id="73" w:name="n72"/>
      <w:bookmarkEnd w:id="73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10. Склад Ради затверджується строком на два роки. Особа може бути призначена членом Ради не більше ніж на два строки повноважень поспіль.</w:t>
      </w:r>
      <w:bookmarkStart w:id="74" w:name="n73"/>
      <w:bookmarkEnd w:id="74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11. Раду очолює голова, який обирається її членами з числа внутрішньо переміщених осіб, які входять до складу Ради. Голова Ради має заступника.</w:t>
      </w:r>
      <w:bookmarkStart w:id="75" w:name="n74"/>
      <w:bookmarkEnd w:id="75"/>
      <w:r w:rsidR="00023345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Повноваження голови Ради припиняються за рішенням Ради у разі подання ним відповідної заяви, припинення його членства у Раді або висловлення йому недовіри Радою.</w:t>
      </w:r>
      <w:bookmarkStart w:id="76" w:name="n75"/>
      <w:bookmarkEnd w:id="76"/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="00023345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 xml:space="preserve">У разі припинення повноважень голови Ради до обрання нового голови його </w:t>
      </w:r>
      <w:r w:rsidRPr="00366A5A">
        <w:rPr>
          <w:color w:val="000000" w:themeColor="text1"/>
          <w:sz w:val="28"/>
          <w:szCs w:val="28"/>
          <w:lang w:val="uk-UA"/>
        </w:rPr>
        <w:lastRenderedPageBreak/>
        <w:t>обов’язки виконує заступник голови Ради, якщо інше не передбачено її рішенням.</w:t>
      </w:r>
      <w:bookmarkStart w:id="77" w:name="n76"/>
      <w:bookmarkEnd w:id="77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12. Голова Ради:</w:t>
      </w:r>
      <w:bookmarkStart w:id="78" w:name="n77"/>
      <w:bookmarkEnd w:id="78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організовує діяльність Ради;</w:t>
      </w:r>
      <w:bookmarkStart w:id="79" w:name="n78"/>
      <w:bookmarkEnd w:id="79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ініціює проведення засідань Ради, керує їх підготовкою;</w:t>
      </w:r>
      <w:bookmarkStart w:id="80" w:name="n79"/>
      <w:bookmarkEnd w:id="80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головує на засіданнях Ради;</w:t>
      </w:r>
      <w:bookmarkStart w:id="81" w:name="n80"/>
      <w:bookmarkEnd w:id="81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підписує протоколи засідань;</w:t>
      </w:r>
      <w:bookmarkStart w:id="82" w:name="n81"/>
      <w:bookmarkEnd w:id="82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представляє Раду у відносинах з місцевими органами виконавчої влади, органами місцевого самоврядування, установами, підприємствами, організаціями незалежно від форми власності, засобами масової інформації тощо;</w:t>
      </w:r>
      <w:bookmarkStart w:id="83" w:name="n82"/>
      <w:bookmarkEnd w:id="83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здійснює інші повноваження, визначені Радою.</w:t>
      </w:r>
      <w:bookmarkStart w:id="84" w:name="n144"/>
      <w:bookmarkStart w:id="85" w:name="n83"/>
      <w:bookmarkEnd w:id="84"/>
      <w:bookmarkEnd w:id="85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13. Заступник голови Ради:</w:t>
      </w:r>
      <w:bookmarkStart w:id="86" w:name="n84"/>
      <w:bookmarkEnd w:id="86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контролює виконання плану роботи Ради в межах повноважень;</w:t>
      </w:r>
      <w:bookmarkStart w:id="87" w:name="n85"/>
      <w:bookmarkEnd w:id="87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вносить пропозиції щодо утворення робочих груп та комісій;</w:t>
      </w:r>
      <w:bookmarkStart w:id="88" w:name="n86"/>
      <w:bookmarkEnd w:id="88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організовує вивчення та дослідження громадської думки;</w:t>
      </w:r>
      <w:bookmarkStart w:id="89" w:name="n87"/>
      <w:bookmarkEnd w:id="89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у разі відсутності голови головує на засіданні Ради;</w:t>
      </w:r>
      <w:bookmarkStart w:id="90" w:name="n88"/>
      <w:bookmarkEnd w:id="90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виконує інші повноваження, визначені Радою.</w:t>
      </w:r>
      <w:bookmarkStart w:id="91" w:name="n145"/>
      <w:bookmarkStart w:id="92" w:name="n89"/>
      <w:bookmarkEnd w:id="91"/>
      <w:bookmarkEnd w:id="92"/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="00C043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14. Секретар Ради обирається з числа членів Ради на її</w:t>
      </w:r>
      <w:r w:rsidR="00C043FE" w:rsidRPr="00366A5A">
        <w:rPr>
          <w:color w:val="000000" w:themeColor="text1"/>
          <w:sz w:val="28"/>
          <w:szCs w:val="28"/>
          <w:lang w:val="uk-UA"/>
        </w:rPr>
        <w:t xml:space="preserve"> засіданні. Секретар відповідає </w:t>
      </w:r>
      <w:r w:rsidRPr="00366A5A">
        <w:rPr>
          <w:color w:val="000000" w:themeColor="text1"/>
          <w:sz w:val="28"/>
          <w:szCs w:val="28"/>
          <w:lang w:val="uk-UA"/>
        </w:rPr>
        <w:t>за організаційне забезпечення та інформаційну підтримку діяльності Ради, зокрема:</w:t>
      </w:r>
      <w:bookmarkStart w:id="93" w:name="n90"/>
      <w:bookmarkEnd w:id="93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інформує членів Ради про дату, місце і час засідань;</w:t>
      </w:r>
      <w:bookmarkStart w:id="94" w:name="n91"/>
      <w:bookmarkEnd w:id="94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забезпечує ведення та збереження документації;</w:t>
      </w:r>
      <w:bookmarkStart w:id="95" w:name="n92"/>
      <w:bookmarkEnd w:id="95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веде та підписує протоколи засідань;</w:t>
      </w:r>
      <w:bookmarkStart w:id="96" w:name="n93"/>
      <w:bookmarkEnd w:id="96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готує та розсилає за належністю документи;</w:t>
      </w:r>
      <w:bookmarkStart w:id="97" w:name="n94"/>
      <w:bookmarkEnd w:id="97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виконує інші повноваження щодо представництва та організації діяльності Ради.</w:t>
      </w:r>
    </w:p>
    <w:p w14:paraId="5FD1D7B3" w14:textId="2187BACE" w:rsidR="00D13B31" w:rsidRPr="00366A5A" w:rsidRDefault="00D13B31" w:rsidP="00D13B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98" w:name="n95"/>
      <w:bookmarkEnd w:id="98"/>
      <w:r w:rsidRPr="00366A5A">
        <w:rPr>
          <w:color w:val="000000" w:themeColor="text1"/>
          <w:sz w:val="28"/>
          <w:szCs w:val="28"/>
          <w:lang w:val="uk-UA"/>
        </w:rPr>
        <w:t>15. Члени Ради виконують свої обов’язки на громадських засадах.</w:t>
      </w:r>
      <w:bookmarkStart w:id="99" w:name="n96"/>
      <w:bookmarkEnd w:id="99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Члени Ради мають право:</w:t>
      </w:r>
      <w:bookmarkStart w:id="100" w:name="n97"/>
      <w:bookmarkEnd w:id="100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ознайомлюватися з матеріалами і документами до засідання;</w:t>
      </w:r>
      <w:bookmarkStart w:id="101" w:name="n98"/>
      <w:bookmarkEnd w:id="101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ініціювати розгляд питань на чергових та позачергових засіданнях;</w:t>
      </w:r>
      <w:bookmarkStart w:id="102" w:name="n99"/>
      <w:bookmarkEnd w:id="102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брати участь у голосуванні;</w:t>
      </w:r>
      <w:bookmarkStart w:id="103" w:name="n100"/>
      <w:bookmarkEnd w:id="103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вносити зміни до проектів пропозицій та рекомендацій;</w:t>
      </w:r>
      <w:bookmarkStart w:id="104" w:name="n101"/>
      <w:bookmarkEnd w:id="104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брати участь у роботі робочих груп, комісій;</w:t>
      </w:r>
      <w:bookmarkStart w:id="105" w:name="n102"/>
      <w:bookmarkEnd w:id="105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достроково припинити свої повноваження, звернувшись з відповідною заявою до голови Ради.</w:t>
      </w:r>
      <w:bookmarkStart w:id="106" w:name="n103"/>
      <w:bookmarkEnd w:id="106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Члени Ради мають право доступу в установленому порядку до приміщень, в яких розміщений орган, при якому утворено Раду, а також право участі в засіданнях даного органу із розгляду питань, що належать до компетенції Ради.</w:t>
      </w:r>
    </w:p>
    <w:p w14:paraId="04405567" w14:textId="029E10A8" w:rsidR="00D13B31" w:rsidRPr="00366A5A" w:rsidRDefault="00D13B31" w:rsidP="00D13B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107" w:name="n104"/>
      <w:bookmarkEnd w:id="107"/>
      <w:r w:rsidRPr="00366A5A">
        <w:rPr>
          <w:color w:val="000000" w:themeColor="text1"/>
          <w:sz w:val="28"/>
          <w:szCs w:val="28"/>
          <w:lang w:val="uk-UA"/>
        </w:rPr>
        <w:t>16. Повноваження члена Ради припиняються достроково у порядку, визначеному цим Положенням:</w:t>
      </w:r>
      <w:bookmarkStart w:id="108" w:name="n105"/>
      <w:bookmarkEnd w:id="108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у разі його відсутності на засіданнях без поважних причин двічі поспіль;</w:t>
      </w:r>
      <w:bookmarkStart w:id="109" w:name="n106"/>
      <w:bookmarkEnd w:id="109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lastRenderedPageBreak/>
        <w:tab/>
      </w:r>
      <w:r w:rsidRPr="00366A5A">
        <w:rPr>
          <w:color w:val="000000" w:themeColor="text1"/>
          <w:sz w:val="28"/>
          <w:szCs w:val="28"/>
          <w:lang w:val="uk-UA"/>
        </w:rPr>
        <w:t>за письмовою заявою про рішення вийти з її складу;</w:t>
      </w:r>
      <w:bookmarkStart w:id="110" w:name="n147"/>
      <w:bookmarkEnd w:id="110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у разі надходження від громадського об’єднання чи благодійної організації за підписом керівника (якщо інше не передбачено його установчими документами) повідомлення про відкликання свого представника та припинення його членства в Раді;</w:t>
      </w:r>
      <w:bookmarkStart w:id="111" w:name="n146"/>
      <w:bookmarkStart w:id="112" w:name="n107"/>
      <w:bookmarkEnd w:id="111"/>
      <w:bookmarkEnd w:id="112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у разі державної реєстрації припинення громадського об’єднання чи благодійної організації, представника яких було обрано/призначено до складу Ради;</w:t>
      </w:r>
      <w:bookmarkStart w:id="113" w:name="n148"/>
      <w:bookmarkStart w:id="114" w:name="n108"/>
      <w:bookmarkEnd w:id="113"/>
      <w:bookmarkEnd w:id="114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у разі набрання законної сили обвинувальним вироком суду щодо члена Ради, а також у разі визнання його в судовому порядку недієздатним або обмежено дієздатним;</w:t>
      </w:r>
      <w:bookmarkStart w:id="115" w:name="n149"/>
      <w:bookmarkStart w:id="116" w:name="n150"/>
      <w:bookmarkEnd w:id="115"/>
      <w:bookmarkEnd w:id="116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смерті члена Ради.</w:t>
      </w:r>
      <w:bookmarkStart w:id="117" w:name="n151"/>
      <w:bookmarkStart w:id="118" w:name="n109"/>
      <w:bookmarkEnd w:id="117"/>
      <w:bookmarkEnd w:id="118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17. Рада провадить свою діяльність відповідно до затверджених нею планів роботи.</w:t>
      </w:r>
      <w:bookmarkStart w:id="119" w:name="n110"/>
      <w:bookmarkEnd w:id="119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18. Основною формою роботи Ради є засідання. Головуючим на засіданні є голова Ради, а в разі його відсутності - заступник.</w:t>
      </w:r>
      <w:bookmarkStart w:id="120" w:name="n111"/>
      <w:bookmarkEnd w:id="120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Пропозиції щодо розгляду питань на засіданні вносять голова Ради, заступник голови Ради, секретар та члени Ради.</w:t>
      </w:r>
      <w:bookmarkStart w:id="121" w:name="n112"/>
      <w:bookmarkEnd w:id="121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Секретар Ради забезпечує підготовку матеріалів для розгляду на засіданні.</w:t>
      </w:r>
      <w:bookmarkStart w:id="122" w:name="n113"/>
      <w:bookmarkEnd w:id="122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Засідання Ради вважається правоможним, якщо на ньому присутні більш як половина її членів.</w:t>
      </w:r>
      <w:bookmarkStart w:id="123" w:name="n114"/>
      <w:bookmarkEnd w:id="123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Голова Ради може прийняти рішення про проведення засідання у режимі реального часу з використанням відповідних технічних засобів, зокрема через Інтернет, або про участь члена Ради у засіданні в такому режимі.</w:t>
      </w:r>
      <w:bookmarkStart w:id="124" w:name="n152"/>
      <w:bookmarkEnd w:id="124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Засідання Ради проводяться у відкритому режимі.</w:t>
      </w:r>
      <w:bookmarkStart w:id="125" w:name="n153"/>
      <w:bookmarkStart w:id="126" w:name="n115"/>
      <w:bookmarkEnd w:id="125"/>
      <w:bookmarkEnd w:id="126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19. За запрошенням голови Ради у засіданнях можуть брати участь інші особи.</w:t>
      </w:r>
      <w:bookmarkStart w:id="127" w:name="n116"/>
      <w:bookmarkEnd w:id="127"/>
      <w:r w:rsidR="001147FE" w:rsidRPr="00366A5A">
        <w:rPr>
          <w:color w:val="000000" w:themeColor="text1"/>
          <w:sz w:val="28"/>
          <w:szCs w:val="28"/>
          <w:lang w:val="uk-UA"/>
        </w:rPr>
        <w:tab/>
        <w:t>2</w:t>
      </w:r>
      <w:r w:rsidRPr="00366A5A">
        <w:rPr>
          <w:color w:val="000000" w:themeColor="text1"/>
          <w:sz w:val="28"/>
          <w:szCs w:val="28"/>
          <w:lang w:val="uk-UA"/>
        </w:rPr>
        <w:t>0. Засідання можуть бути чергові (проводяться не рідше одного разу на квартал) та позачергові (скликаються головою Ради на вимогу не менше однієї третини від загальної кількості членів Ради).</w:t>
      </w:r>
      <w:bookmarkStart w:id="128" w:name="n117"/>
      <w:bookmarkEnd w:id="128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Повідомлення про скликання засідання Ради, зокрема позачергового, доводяться до відома кожного її члена, а також оприлюднюються на відповідному офіційному веб-сайті органу, при якому утворена Рада.</w:t>
      </w:r>
      <w:bookmarkStart w:id="129" w:name="n118"/>
      <w:bookmarkEnd w:id="129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21. На своїх засіданнях Рада розглядає запропоновані членами Ради, місцевими органами виконавчої влади, органами місцевого самоврядування, підприємствами, установами та організаціями незалежно від форми власності, представниками благодійних, міжнародних і наукових організацій, громадських об’єднань, фізичними та юридичними особами тощо пропозиції та рекомендації з питань, що належать до її компетенції.</w:t>
      </w:r>
    </w:p>
    <w:p w14:paraId="330683F3" w14:textId="7BFAA2B1" w:rsidR="00D13B31" w:rsidRPr="00366A5A" w:rsidRDefault="00D13B31" w:rsidP="00D13B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130" w:name="n154"/>
      <w:bookmarkStart w:id="131" w:name="n119"/>
      <w:bookmarkEnd w:id="130"/>
      <w:bookmarkEnd w:id="131"/>
      <w:r w:rsidRPr="00366A5A">
        <w:rPr>
          <w:color w:val="000000" w:themeColor="text1"/>
          <w:sz w:val="28"/>
          <w:szCs w:val="28"/>
          <w:lang w:val="uk-UA"/>
        </w:rPr>
        <w:t>За результатами розгляду пропозиції та рекомендації можуть бути схвалені Радою. Пропозиції та рекомендації вважаються схваленими, якщо за них проголосувала більше ніж половина членів Ради, присутніх на її засіданні.</w:t>
      </w:r>
      <w:bookmarkStart w:id="132" w:name="n120"/>
      <w:bookmarkEnd w:id="132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 xml:space="preserve">У разі рівного розподілу голосів вирішальним є голос головуючого на </w:t>
      </w:r>
      <w:r w:rsidRPr="00366A5A">
        <w:rPr>
          <w:color w:val="000000" w:themeColor="text1"/>
          <w:sz w:val="28"/>
          <w:szCs w:val="28"/>
          <w:lang w:val="uk-UA"/>
        </w:rPr>
        <w:lastRenderedPageBreak/>
        <w:t>засіданні.</w:t>
      </w:r>
      <w:bookmarkStart w:id="133" w:name="n121"/>
      <w:bookmarkEnd w:id="133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Пропозиції та рекомендації, схвалені Радою, фіксуються у протоколі, який підписується головуючим на засіданні та секретарем і надсилається членам Ради та нача</w:t>
      </w:r>
      <w:r w:rsidR="001147FE" w:rsidRPr="00366A5A">
        <w:rPr>
          <w:color w:val="000000" w:themeColor="text1"/>
          <w:sz w:val="28"/>
          <w:szCs w:val="28"/>
          <w:lang w:val="uk-UA"/>
        </w:rPr>
        <w:t>льнику військової адміністрації</w:t>
      </w:r>
      <w:r w:rsidRPr="00366A5A">
        <w:rPr>
          <w:color w:val="000000" w:themeColor="text1"/>
          <w:sz w:val="28"/>
          <w:szCs w:val="28"/>
          <w:lang w:val="uk-UA"/>
        </w:rPr>
        <w:t xml:space="preserve"> для розгляду.</w:t>
      </w:r>
      <w:bookmarkStart w:id="134" w:name="n122"/>
      <w:bookmarkEnd w:id="134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Член Ради, який не підтримує пропозиції (рекомендації), може викласти у письмовій формі свою окрему думку, що додається до протоколу засідання.</w:t>
      </w:r>
      <w:bookmarkStart w:id="135" w:name="n123"/>
      <w:bookmarkEnd w:id="135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22. Орган, при якому утворюється Рада, здійснює організаційне, інформаційне, матеріально-технічне забезпечення діяльності Ради.</w:t>
      </w:r>
      <w:bookmarkStart w:id="136" w:name="n124"/>
      <w:bookmarkEnd w:id="136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23. Рада в обов’язковому порядку інформує орган, при якому вона утворена, та громадськість про свою роботу шляхом розміщення на офіційному веб-сайті та оприлюднення в інший прийнятний спосіб регламенту, плану роботи, порядку денного та інформації про дату, час і місце проведення засідання, протоколів засідань щодо схвалених пропозицій та рекомендацій, інформації про їх виконання, щорічних звітів про діяльність тощо, а також інформації про керівний склад, склад робочих груп, комісій із зазначенням контактних даних Ради (телефону, адреси для листування, електронної пошти тощо) для комунікації з питань, що належать до її компетенції.</w:t>
      </w:r>
      <w:bookmarkStart w:id="137" w:name="n155"/>
      <w:bookmarkStart w:id="138" w:name="n125"/>
      <w:bookmarkEnd w:id="137"/>
      <w:bookmarkEnd w:id="138"/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="001147FE" w:rsidRPr="00366A5A">
        <w:rPr>
          <w:color w:val="000000" w:themeColor="text1"/>
          <w:sz w:val="28"/>
          <w:szCs w:val="28"/>
          <w:lang w:val="uk-UA"/>
        </w:rPr>
        <w:tab/>
      </w:r>
      <w:r w:rsidRPr="00366A5A">
        <w:rPr>
          <w:color w:val="000000" w:themeColor="text1"/>
          <w:sz w:val="28"/>
          <w:szCs w:val="28"/>
          <w:lang w:val="uk-UA"/>
        </w:rPr>
        <w:t>24. Пропозиції та рекомендації Ради можуть бути реалізовані шляхом подання схвалених пропозицій та рекомендацій до органу, при якому утворена Рада, міністерства та інших центральних органів виконавчої влади.</w:t>
      </w:r>
    </w:p>
    <w:p w14:paraId="5557A199" w14:textId="77777777" w:rsidR="002B0BE7" w:rsidRPr="00366A5A" w:rsidRDefault="002B0BE7" w:rsidP="00501B3E">
      <w:pPr>
        <w:pStyle w:val="a3"/>
        <w:spacing w:before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557A19A" w14:textId="77777777" w:rsidR="00700E8A" w:rsidRPr="00366A5A" w:rsidRDefault="00700E8A" w:rsidP="00501B3E">
      <w:pPr>
        <w:pStyle w:val="a3"/>
        <w:spacing w:before="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14:paraId="5713A9C7" w14:textId="77777777" w:rsidR="00D13B31" w:rsidRPr="00366A5A" w:rsidRDefault="00D13B31" w:rsidP="00501B3E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66A5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Директор </w:t>
      </w:r>
      <w:r w:rsidR="000B57EF" w:rsidRPr="00366A5A">
        <w:rPr>
          <w:rFonts w:ascii="Times New Roman" w:hAnsi="Times New Roman"/>
          <w:b/>
          <w:color w:val="000000" w:themeColor="text1"/>
          <w:sz w:val="28"/>
          <w:szCs w:val="28"/>
        </w:rPr>
        <w:t>департаменту соціального</w:t>
      </w:r>
    </w:p>
    <w:p w14:paraId="12B7BD66" w14:textId="32B2FD9F" w:rsidR="00D13B31" w:rsidRPr="00366A5A" w:rsidRDefault="000B57EF" w:rsidP="00501B3E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66A5A">
        <w:rPr>
          <w:rFonts w:ascii="Times New Roman" w:hAnsi="Times New Roman"/>
          <w:b/>
          <w:color w:val="000000" w:themeColor="text1"/>
          <w:sz w:val="28"/>
          <w:szCs w:val="28"/>
        </w:rPr>
        <w:t xml:space="preserve">захисту населення обласної </w:t>
      </w:r>
    </w:p>
    <w:p w14:paraId="5557A19B" w14:textId="41A7A125" w:rsidR="00AF660D" w:rsidRPr="00366A5A" w:rsidRDefault="000B57EF" w:rsidP="00501B3E">
      <w:pPr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66A5A">
        <w:rPr>
          <w:rFonts w:ascii="Times New Roman" w:hAnsi="Times New Roman"/>
          <w:b/>
          <w:color w:val="000000" w:themeColor="text1"/>
          <w:sz w:val="28"/>
          <w:szCs w:val="28"/>
        </w:rPr>
        <w:t>державної адміністрації</w:t>
      </w:r>
      <w:r w:rsidRPr="00366A5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66A5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66A5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66A5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Pr="00366A5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13B31" w:rsidRPr="00366A5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1147FE" w:rsidRPr="00366A5A"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D13B31" w:rsidRPr="00366A5A">
        <w:rPr>
          <w:rFonts w:ascii="Times New Roman" w:hAnsi="Times New Roman"/>
          <w:b/>
          <w:color w:val="000000" w:themeColor="text1"/>
          <w:sz w:val="28"/>
          <w:szCs w:val="28"/>
        </w:rPr>
        <w:t>Тетяна КРУТ</w:t>
      </w:r>
    </w:p>
    <w:sectPr w:rsidR="00AF660D" w:rsidRPr="00366A5A" w:rsidSect="002B0BE7">
      <w:headerReference w:type="default" r:id="rId7"/>
      <w:pgSz w:w="12240" w:h="15840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457A1C" w14:textId="77777777" w:rsidR="00E86811" w:rsidRDefault="00E86811" w:rsidP="00761BE9">
      <w:r>
        <w:separator/>
      </w:r>
    </w:p>
  </w:endnote>
  <w:endnote w:type="continuationSeparator" w:id="0">
    <w:p w14:paraId="2CCDFFF9" w14:textId="77777777" w:rsidR="00E86811" w:rsidRDefault="00E86811" w:rsidP="00761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2AA945" w14:textId="77777777" w:rsidR="00E86811" w:rsidRDefault="00E86811" w:rsidP="00761BE9">
      <w:r>
        <w:separator/>
      </w:r>
    </w:p>
  </w:footnote>
  <w:footnote w:type="continuationSeparator" w:id="0">
    <w:p w14:paraId="7147EABD" w14:textId="77777777" w:rsidR="00E86811" w:rsidRDefault="00E86811" w:rsidP="00761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2780602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557A1A0" w14:textId="019A6935" w:rsidR="00761BE9" w:rsidRPr="00761BE9" w:rsidRDefault="00761BE9">
        <w:pPr>
          <w:pStyle w:val="a4"/>
          <w:jc w:val="center"/>
          <w:rPr>
            <w:rFonts w:ascii="Times New Roman" w:hAnsi="Times New Roman"/>
          </w:rPr>
        </w:pPr>
        <w:r w:rsidRPr="00F82F71">
          <w:rPr>
            <w:rFonts w:ascii="Times New Roman" w:hAnsi="Times New Roman"/>
          </w:rPr>
          <w:fldChar w:fldCharType="begin"/>
        </w:r>
        <w:r w:rsidRPr="00F82F71">
          <w:rPr>
            <w:rFonts w:ascii="Times New Roman" w:hAnsi="Times New Roman"/>
          </w:rPr>
          <w:instrText>PAGE   \* MERGEFORMAT</w:instrText>
        </w:r>
        <w:r w:rsidRPr="00F82F71">
          <w:rPr>
            <w:rFonts w:ascii="Times New Roman" w:hAnsi="Times New Roman"/>
          </w:rPr>
          <w:fldChar w:fldCharType="separate"/>
        </w:r>
        <w:r w:rsidR="008E6C6D" w:rsidRPr="008E6C6D">
          <w:rPr>
            <w:rFonts w:ascii="Times New Roman" w:hAnsi="Times New Roman"/>
            <w:noProof/>
            <w:lang w:val="ru-RU"/>
          </w:rPr>
          <w:t>8</w:t>
        </w:r>
        <w:r w:rsidRPr="00F82F71">
          <w:rPr>
            <w:rFonts w:ascii="Times New Roman" w:hAnsi="Times New Roman"/>
          </w:rPr>
          <w:fldChar w:fldCharType="end"/>
        </w:r>
      </w:p>
    </w:sdtContent>
  </w:sdt>
  <w:p w14:paraId="5557A1A1" w14:textId="77777777" w:rsidR="00761BE9" w:rsidRDefault="00761BE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0037A"/>
    <w:multiLevelType w:val="hybridMultilevel"/>
    <w:tmpl w:val="55C83868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>
      <w:start w:val="1"/>
      <w:numFmt w:val="lowerRoman"/>
      <w:lvlText w:val="%3."/>
      <w:lvlJc w:val="right"/>
      <w:pPr>
        <w:ind w:left="2727" w:hanging="180"/>
      </w:pPr>
    </w:lvl>
    <w:lvl w:ilvl="3" w:tplc="0422000F">
      <w:start w:val="1"/>
      <w:numFmt w:val="decimal"/>
      <w:lvlText w:val="%4."/>
      <w:lvlJc w:val="left"/>
      <w:pPr>
        <w:ind w:left="3447" w:hanging="360"/>
      </w:pPr>
    </w:lvl>
    <w:lvl w:ilvl="4" w:tplc="04220019">
      <w:start w:val="1"/>
      <w:numFmt w:val="lowerLetter"/>
      <w:lvlText w:val="%5."/>
      <w:lvlJc w:val="left"/>
      <w:pPr>
        <w:ind w:left="4167" w:hanging="360"/>
      </w:pPr>
    </w:lvl>
    <w:lvl w:ilvl="5" w:tplc="0422001B">
      <w:start w:val="1"/>
      <w:numFmt w:val="lowerRoman"/>
      <w:lvlText w:val="%6."/>
      <w:lvlJc w:val="right"/>
      <w:pPr>
        <w:ind w:left="4887" w:hanging="180"/>
      </w:pPr>
    </w:lvl>
    <w:lvl w:ilvl="6" w:tplc="0422000F">
      <w:start w:val="1"/>
      <w:numFmt w:val="decimal"/>
      <w:lvlText w:val="%7."/>
      <w:lvlJc w:val="left"/>
      <w:pPr>
        <w:ind w:left="5607" w:hanging="360"/>
      </w:pPr>
    </w:lvl>
    <w:lvl w:ilvl="7" w:tplc="04220019">
      <w:start w:val="1"/>
      <w:numFmt w:val="lowerLetter"/>
      <w:lvlText w:val="%8."/>
      <w:lvlJc w:val="left"/>
      <w:pPr>
        <w:ind w:left="6327" w:hanging="360"/>
      </w:pPr>
    </w:lvl>
    <w:lvl w:ilvl="8" w:tplc="0422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50533E2F"/>
    <w:multiLevelType w:val="hybridMultilevel"/>
    <w:tmpl w:val="76A875BC"/>
    <w:lvl w:ilvl="0" w:tplc="2AAC7E6C">
      <w:start w:val="1"/>
      <w:numFmt w:val="decimal"/>
      <w:lvlText w:val="%1."/>
      <w:lvlJc w:val="left"/>
      <w:pPr>
        <w:ind w:left="947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4C01AB3"/>
    <w:multiLevelType w:val="hybridMultilevel"/>
    <w:tmpl w:val="E4D2D680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>
      <w:start w:val="1"/>
      <w:numFmt w:val="lowerRoman"/>
      <w:lvlText w:val="%3."/>
      <w:lvlJc w:val="right"/>
      <w:pPr>
        <w:ind w:left="2727" w:hanging="180"/>
      </w:pPr>
    </w:lvl>
    <w:lvl w:ilvl="3" w:tplc="0422000F">
      <w:start w:val="1"/>
      <w:numFmt w:val="decimal"/>
      <w:lvlText w:val="%4."/>
      <w:lvlJc w:val="left"/>
      <w:pPr>
        <w:ind w:left="3447" w:hanging="360"/>
      </w:pPr>
    </w:lvl>
    <w:lvl w:ilvl="4" w:tplc="04220019">
      <w:start w:val="1"/>
      <w:numFmt w:val="lowerLetter"/>
      <w:lvlText w:val="%5."/>
      <w:lvlJc w:val="left"/>
      <w:pPr>
        <w:ind w:left="4167" w:hanging="360"/>
      </w:pPr>
    </w:lvl>
    <w:lvl w:ilvl="5" w:tplc="0422001B">
      <w:start w:val="1"/>
      <w:numFmt w:val="lowerRoman"/>
      <w:lvlText w:val="%6."/>
      <w:lvlJc w:val="right"/>
      <w:pPr>
        <w:ind w:left="4887" w:hanging="180"/>
      </w:pPr>
    </w:lvl>
    <w:lvl w:ilvl="6" w:tplc="0422000F">
      <w:start w:val="1"/>
      <w:numFmt w:val="decimal"/>
      <w:lvlText w:val="%7."/>
      <w:lvlJc w:val="left"/>
      <w:pPr>
        <w:ind w:left="5607" w:hanging="360"/>
      </w:pPr>
    </w:lvl>
    <w:lvl w:ilvl="7" w:tplc="04220019">
      <w:start w:val="1"/>
      <w:numFmt w:val="lowerLetter"/>
      <w:lvlText w:val="%8."/>
      <w:lvlJc w:val="left"/>
      <w:pPr>
        <w:ind w:left="6327" w:hanging="360"/>
      </w:pPr>
    </w:lvl>
    <w:lvl w:ilvl="8" w:tplc="0422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4B247CA"/>
    <w:multiLevelType w:val="multilevel"/>
    <w:tmpl w:val="4BB85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002568"/>
    <w:multiLevelType w:val="hybridMultilevel"/>
    <w:tmpl w:val="87401A7E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>
      <w:start w:val="1"/>
      <w:numFmt w:val="lowerLetter"/>
      <w:lvlText w:val="%2."/>
      <w:lvlJc w:val="left"/>
      <w:pPr>
        <w:ind w:left="2007" w:hanging="360"/>
      </w:pPr>
    </w:lvl>
    <w:lvl w:ilvl="2" w:tplc="0422001B">
      <w:start w:val="1"/>
      <w:numFmt w:val="lowerRoman"/>
      <w:lvlText w:val="%3."/>
      <w:lvlJc w:val="right"/>
      <w:pPr>
        <w:ind w:left="2727" w:hanging="180"/>
      </w:pPr>
    </w:lvl>
    <w:lvl w:ilvl="3" w:tplc="0422000F">
      <w:start w:val="1"/>
      <w:numFmt w:val="decimal"/>
      <w:lvlText w:val="%4."/>
      <w:lvlJc w:val="left"/>
      <w:pPr>
        <w:ind w:left="3447" w:hanging="360"/>
      </w:pPr>
    </w:lvl>
    <w:lvl w:ilvl="4" w:tplc="04220019">
      <w:start w:val="1"/>
      <w:numFmt w:val="lowerLetter"/>
      <w:lvlText w:val="%5."/>
      <w:lvlJc w:val="left"/>
      <w:pPr>
        <w:ind w:left="4167" w:hanging="360"/>
      </w:pPr>
    </w:lvl>
    <w:lvl w:ilvl="5" w:tplc="0422001B">
      <w:start w:val="1"/>
      <w:numFmt w:val="lowerRoman"/>
      <w:lvlText w:val="%6."/>
      <w:lvlJc w:val="right"/>
      <w:pPr>
        <w:ind w:left="4887" w:hanging="180"/>
      </w:pPr>
    </w:lvl>
    <w:lvl w:ilvl="6" w:tplc="0422000F">
      <w:start w:val="1"/>
      <w:numFmt w:val="decimal"/>
      <w:lvlText w:val="%7."/>
      <w:lvlJc w:val="left"/>
      <w:pPr>
        <w:ind w:left="5607" w:hanging="360"/>
      </w:pPr>
    </w:lvl>
    <w:lvl w:ilvl="7" w:tplc="04220019">
      <w:start w:val="1"/>
      <w:numFmt w:val="lowerLetter"/>
      <w:lvlText w:val="%8."/>
      <w:lvlJc w:val="left"/>
      <w:pPr>
        <w:ind w:left="6327" w:hanging="360"/>
      </w:pPr>
    </w:lvl>
    <w:lvl w:ilvl="8" w:tplc="0422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B54087F"/>
    <w:multiLevelType w:val="hybridMultilevel"/>
    <w:tmpl w:val="AE267E54"/>
    <w:lvl w:ilvl="0" w:tplc="E946B2F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96E"/>
    <w:rsid w:val="000105E2"/>
    <w:rsid w:val="00023345"/>
    <w:rsid w:val="00025708"/>
    <w:rsid w:val="000A1553"/>
    <w:rsid w:val="000B3539"/>
    <w:rsid w:val="000B57EF"/>
    <w:rsid w:val="000E696E"/>
    <w:rsid w:val="000E6B6B"/>
    <w:rsid w:val="001147FE"/>
    <w:rsid w:val="00167905"/>
    <w:rsid w:val="001D325F"/>
    <w:rsid w:val="00285D17"/>
    <w:rsid w:val="002B0BE7"/>
    <w:rsid w:val="002C42B1"/>
    <w:rsid w:val="00343D77"/>
    <w:rsid w:val="003466B0"/>
    <w:rsid w:val="00366A5A"/>
    <w:rsid w:val="00387F56"/>
    <w:rsid w:val="004840F7"/>
    <w:rsid w:val="00496ED2"/>
    <w:rsid w:val="004D185D"/>
    <w:rsid w:val="004F4B27"/>
    <w:rsid w:val="00501B3E"/>
    <w:rsid w:val="00531691"/>
    <w:rsid w:val="00556F21"/>
    <w:rsid w:val="00571A2E"/>
    <w:rsid w:val="00576D38"/>
    <w:rsid w:val="00581679"/>
    <w:rsid w:val="005B6173"/>
    <w:rsid w:val="005C7757"/>
    <w:rsid w:val="005D3539"/>
    <w:rsid w:val="0064133A"/>
    <w:rsid w:val="00660255"/>
    <w:rsid w:val="00690738"/>
    <w:rsid w:val="00692AD7"/>
    <w:rsid w:val="00697CBC"/>
    <w:rsid w:val="006D5B09"/>
    <w:rsid w:val="006E3957"/>
    <w:rsid w:val="00700E8A"/>
    <w:rsid w:val="00743908"/>
    <w:rsid w:val="00761BE9"/>
    <w:rsid w:val="007C3C73"/>
    <w:rsid w:val="007D5B7E"/>
    <w:rsid w:val="0080628E"/>
    <w:rsid w:val="0081336D"/>
    <w:rsid w:val="00841FFC"/>
    <w:rsid w:val="00860941"/>
    <w:rsid w:val="00863968"/>
    <w:rsid w:val="008B1974"/>
    <w:rsid w:val="008C1940"/>
    <w:rsid w:val="008E6C6D"/>
    <w:rsid w:val="00925AC9"/>
    <w:rsid w:val="00925EF3"/>
    <w:rsid w:val="00960621"/>
    <w:rsid w:val="00963AAA"/>
    <w:rsid w:val="0096525A"/>
    <w:rsid w:val="009906A4"/>
    <w:rsid w:val="009975C0"/>
    <w:rsid w:val="00A11FCB"/>
    <w:rsid w:val="00A50593"/>
    <w:rsid w:val="00A62AC2"/>
    <w:rsid w:val="00AB2098"/>
    <w:rsid w:val="00AF660D"/>
    <w:rsid w:val="00B51855"/>
    <w:rsid w:val="00B900DC"/>
    <w:rsid w:val="00BC6980"/>
    <w:rsid w:val="00BD3CB2"/>
    <w:rsid w:val="00C01A50"/>
    <w:rsid w:val="00C043FE"/>
    <w:rsid w:val="00C442F0"/>
    <w:rsid w:val="00C77A2F"/>
    <w:rsid w:val="00D13B31"/>
    <w:rsid w:val="00D14E75"/>
    <w:rsid w:val="00D255DF"/>
    <w:rsid w:val="00D33DD0"/>
    <w:rsid w:val="00D35AA1"/>
    <w:rsid w:val="00D912F5"/>
    <w:rsid w:val="00DB5AF9"/>
    <w:rsid w:val="00DD3D7E"/>
    <w:rsid w:val="00E33129"/>
    <w:rsid w:val="00E86811"/>
    <w:rsid w:val="00E93AF0"/>
    <w:rsid w:val="00EC15FD"/>
    <w:rsid w:val="00EF33DB"/>
    <w:rsid w:val="00F13150"/>
    <w:rsid w:val="00F32BFF"/>
    <w:rsid w:val="00F82F71"/>
    <w:rsid w:val="00F9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57A181"/>
  <w15:chartTrackingRefBased/>
  <w15:docId w15:val="{95D6C65F-458D-4BE2-BD95-77B3DC0C7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6E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0E696E"/>
    <w:pPr>
      <w:spacing w:before="120"/>
      <w:ind w:firstLine="567"/>
    </w:pPr>
  </w:style>
  <w:style w:type="paragraph" w:styleId="a4">
    <w:name w:val="header"/>
    <w:basedOn w:val="a"/>
    <w:link w:val="a5"/>
    <w:uiPriority w:val="99"/>
    <w:unhideWhenUsed/>
    <w:rsid w:val="00761BE9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761BE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761BE9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761BE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styleId="a8">
    <w:name w:val="Hyperlink"/>
    <w:basedOn w:val="a0"/>
    <w:uiPriority w:val="99"/>
    <w:unhideWhenUsed/>
    <w:rsid w:val="006D5B09"/>
    <w:rPr>
      <w:color w:val="0563C1" w:themeColor="hyperlink"/>
      <w:u w:val="single"/>
    </w:rPr>
  </w:style>
  <w:style w:type="character" w:customStyle="1" w:styleId="unitlink--text">
    <w:name w:val="unit__link--text"/>
    <w:basedOn w:val="a0"/>
    <w:rsid w:val="000105E2"/>
  </w:style>
  <w:style w:type="paragraph" w:styleId="a9">
    <w:name w:val="No Spacing"/>
    <w:uiPriority w:val="1"/>
    <w:qFormat/>
    <w:rsid w:val="000105E2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rvps2">
    <w:name w:val="rvps2"/>
    <w:basedOn w:val="a"/>
    <w:rsid w:val="00D13B31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rvts46">
    <w:name w:val="rvts46"/>
    <w:basedOn w:val="a0"/>
    <w:rsid w:val="00D13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250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8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8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233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22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143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0434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03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07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26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23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6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02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798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78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846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40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3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9980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489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20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194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49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16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84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734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43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566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45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88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838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4460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454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161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105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34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02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58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259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31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59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138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45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592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3375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2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07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614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54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695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39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069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673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98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76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71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55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2413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20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78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584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241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87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2938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66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911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565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66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62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09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903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69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393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8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456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55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4503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77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242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787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70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746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8925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9832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5365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847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8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0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44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12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29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4893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106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4257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06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5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26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749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51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73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3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07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26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8420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6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68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866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75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747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39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195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5410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15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287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875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826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34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170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60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987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11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16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14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391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93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56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5718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071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62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47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928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417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356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52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03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269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4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320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984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00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11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25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75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808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6879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66317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2856</Words>
  <Characters>16280</Characters>
  <Application>Microsoft Office Word</Application>
  <DocSecurity>0</DocSecurity>
  <Lines>135</Lines>
  <Paragraphs>38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19098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</cp:revision>
  <cp:lastPrinted>2025-11-19T15:32:00Z</cp:lastPrinted>
  <dcterms:created xsi:type="dcterms:W3CDTF">2025-11-19T07:40:00Z</dcterms:created>
  <dcterms:modified xsi:type="dcterms:W3CDTF">2025-11-19T15:32:00Z</dcterms:modified>
</cp:coreProperties>
</file>